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401C1F">
      <w:pPr>
        <w:snapToGrid w:val="0"/>
        <w:rPr>
          <w:rFonts w:hint="eastAsia" w:ascii="黑体" w:eastAsia="黑体"/>
          <w:sz w:val="28"/>
          <w:szCs w:val="36"/>
          <w:lang w:val="en-US" w:eastAsia="zh-CN"/>
        </w:rPr>
      </w:pPr>
      <w:r>
        <w:rPr>
          <w:rFonts w:hint="eastAsia" w:ascii="黑体" w:eastAsia="黑体"/>
          <w:sz w:val="28"/>
          <w:szCs w:val="36"/>
          <w:lang w:val="en-US" w:eastAsia="zh-CN"/>
        </w:rPr>
        <w:t>附件</w:t>
      </w:r>
    </w:p>
    <w:p w14:paraId="4E0E7CF1">
      <w:pPr>
        <w:snapToGrid w:val="0"/>
        <w:jc w:val="center"/>
        <w:rPr>
          <w:rFonts w:hint="default" w:ascii="方正小标宋简体" w:hAnsi="方正小标宋简体" w:eastAsia="方正小标宋简体" w:cs="方正小标宋简体"/>
          <w:sz w:val="40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8"/>
          <w:lang w:val="en-US" w:eastAsia="zh-CN"/>
        </w:rPr>
        <w:t>河南省2027年教师教育课程改革研究项目拟推荐名单</w:t>
      </w:r>
    </w:p>
    <w:tbl>
      <w:tblPr>
        <w:tblStyle w:val="2"/>
        <w:tblW w:w="50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5774"/>
        <w:gridCol w:w="1296"/>
        <w:gridCol w:w="2039"/>
        <w:gridCol w:w="4542"/>
      </w:tblGrid>
      <w:tr w14:paraId="5490B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B2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99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03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3E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项目主持人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D2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申报类别 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（重点/一般）</w:t>
            </w:r>
          </w:p>
        </w:tc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B9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主要成员</w:t>
            </w:r>
          </w:p>
        </w:tc>
      </w:tr>
      <w:tr w14:paraId="2320A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2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84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9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61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教育家精神引领的职前职后一体化师德养成模式构建与实践</w:t>
            </w:r>
          </w:p>
        </w:tc>
        <w:tc>
          <w:tcPr>
            <w:tcW w:w="4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01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任玲玲</w:t>
            </w:r>
          </w:p>
        </w:tc>
        <w:tc>
          <w:tcPr>
            <w:tcW w:w="7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B2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重点</w:t>
            </w:r>
          </w:p>
        </w:tc>
        <w:tc>
          <w:tcPr>
            <w:tcW w:w="1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62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刘杨、刘蓓蓓、郑琳娜、崔琰、林琼利、韩婷婷、李志伟</w:t>
            </w:r>
          </w:p>
        </w:tc>
      </w:tr>
      <w:tr w14:paraId="094B1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2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8A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9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64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生成式AI赋能师范生教学反思能力进阶的教师教育课程重构与行动研究</w:t>
            </w:r>
          </w:p>
        </w:tc>
        <w:tc>
          <w:tcPr>
            <w:tcW w:w="4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BB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郭胜国</w:t>
            </w:r>
          </w:p>
        </w:tc>
        <w:tc>
          <w:tcPr>
            <w:tcW w:w="7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C2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重点</w:t>
            </w:r>
          </w:p>
        </w:tc>
        <w:tc>
          <w:tcPr>
            <w:tcW w:w="1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16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邢丹丹、尹新富、刘蕊蕊、刘艳丽、郜华、张素珍、刘雅芬</w:t>
            </w:r>
          </w:p>
        </w:tc>
      </w:tr>
      <w:tr w14:paraId="1BCB5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2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B2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9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C2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地方高校帮扶河南乡村英语教师数字素养提升的机制与路径研究</w:t>
            </w:r>
          </w:p>
        </w:tc>
        <w:tc>
          <w:tcPr>
            <w:tcW w:w="4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87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雷斐</w:t>
            </w:r>
          </w:p>
        </w:tc>
        <w:tc>
          <w:tcPr>
            <w:tcW w:w="7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48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一般</w:t>
            </w:r>
          </w:p>
        </w:tc>
        <w:tc>
          <w:tcPr>
            <w:tcW w:w="1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8B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王宇强、葛吉贞、黄皖豫、王震宇、丁卓棋、朱岩、赵晨汝</w:t>
            </w:r>
          </w:p>
        </w:tc>
      </w:tr>
      <w:tr w14:paraId="5C469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E6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9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91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人工智能时代教育家精神涵育师范生劳动素养的实践路径研究</w:t>
            </w:r>
          </w:p>
        </w:tc>
        <w:tc>
          <w:tcPr>
            <w:tcW w:w="4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ED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郑留燕</w:t>
            </w:r>
          </w:p>
        </w:tc>
        <w:tc>
          <w:tcPr>
            <w:tcW w:w="7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ED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一般</w:t>
            </w:r>
          </w:p>
        </w:tc>
        <w:tc>
          <w:tcPr>
            <w:tcW w:w="1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85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陈国维、陈玉龙、王璐、李明德、申菲菲、王世科、李志伟</w:t>
            </w:r>
          </w:p>
        </w:tc>
      </w:tr>
    </w:tbl>
    <w:p w14:paraId="2BD4F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5D504FC8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2B6EFF"/>
    <w:rsid w:val="512B6EFF"/>
    <w:rsid w:val="742D5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2026-09-29T07:03:00Z</dcterms:created>
  <dc:creator>smyyy</dc:creator>
  <cp:lastModifiedBy>smyyy</cp:lastModifiedBy>
  <dcterms:modified xsi:type="dcterms:W3CDTF">2026-09-29T07:03:36Z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790A234475B246F8BB2F64312A404D75_11</vt:lpwstr>
  </property>
  <property fmtid="{D5CDD505-2E9C-101B-9397-08002B2CF9AE}" pid="4" name="KSOTemplateDocerSaveRecord">
    <vt:lpwstr>eyJoZGlkIjoiZDgyNmJhNjU2NjUwYjc0NzAxOWJmZGZkOWM3MmUyMDciLCJ1c2VySWQiOiI1ODMwNTMzNjMifQ==</vt:lpwstr>
  </property>
</Properties>
</file>